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B36D" w14:textId="0CEFF20C" w:rsidR="007A7368" w:rsidRPr="00D44964" w:rsidRDefault="00D44964" w:rsidP="00760EE9">
      <w:pPr>
        <w:spacing w:after="450" w:line="288" w:lineRule="atLeast"/>
        <w:jc w:val="both"/>
        <w:outlineLvl w:val="0"/>
        <w:rPr>
          <w:rFonts w:eastAsia="Times New Roman" w:cstheme="minorHAnsi"/>
          <w:b/>
          <w:color w:val="222222"/>
          <w:sz w:val="20"/>
          <w:szCs w:val="20"/>
          <w:lang w:eastAsia="cs-CZ"/>
        </w:rPr>
      </w:pPr>
      <w:r>
        <w:rPr>
          <w:rFonts w:eastAsia="Times New Roman" w:cstheme="minorHAnsi"/>
          <w:b/>
          <w:color w:val="222222"/>
          <w:sz w:val="20"/>
          <w:szCs w:val="20"/>
          <w:lang w:eastAsia="cs-CZ"/>
        </w:rPr>
        <w:t>REKLAMAČNÍ ŘÁD</w:t>
      </w:r>
    </w:p>
    <w:p w14:paraId="70B65B4B" w14:textId="783878A6" w:rsidR="00D44964" w:rsidRDefault="00D44964" w:rsidP="00760EE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222222"/>
          <w:sz w:val="20"/>
          <w:szCs w:val="20"/>
          <w:lang w:eastAsia="cs-CZ"/>
        </w:rPr>
      </w:pPr>
      <w:r>
        <w:rPr>
          <w:rFonts w:eastAsia="Times New Roman" w:cstheme="minorHAnsi"/>
          <w:color w:val="222222"/>
          <w:sz w:val="20"/>
          <w:szCs w:val="20"/>
          <w:lang w:eastAsia="cs-CZ"/>
        </w:rPr>
        <w:t xml:space="preserve">Reklamační řád upravuje způsob a podmínky reklamace zboží zakoupeného na e-shopu </w:t>
      </w:r>
      <w:hyperlink r:id="rId7" w:history="1">
        <w:r w:rsidR="00AF39EE" w:rsidRPr="00E34657">
          <w:rPr>
            <w:rStyle w:val="Hypertextovodkaz"/>
            <w:rFonts w:cstheme="minorHAnsi"/>
            <w:sz w:val="20"/>
            <w:szCs w:val="20"/>
          </w:rPr>
          <w:t>https://www.adcos.cz/</w:t>
        </w:r>
      </w:hyperlink>
      <w:r w:rsidR="00AF39EE" w:rsidRPr="00E34657">
        <w:rPr>
          <w:rFonts w:cstheme="minorHAnsi"/>
          <w:sz w:val="20"/>
          <w:szCs w:val="20"/>
        </w:rPr>
        <w:t xml:space="preserve"> </w:t>
      </w:r>
      <w:r>
        <w:rPr>
          <w:rFonts w:eastAsia="Times New Roman" w:cstheme="minorHAnsi"/>
          <w:color w:val="222222"/>
          <w:sz w:val="20"/>
          <w:szCs w:val="20"/>
          <w:lang w:eastAsia="cs-CZ"/>
        </w:rPr>
        <w:t>(dále jen „</w:t>
      </w:r>
      <w:r w:rsidRPr="00D44964">
        <w:rPr>
          <w:rFonts w:eastAsia="Times New Roman" w:cstheme="minorHAnsi"/>
          <w:b/>
          <w:bCs/>
          <w:color w:val="222222"/>
          <w:sz w:val="20"/>
          <w:szCs w:val="20"/>
          <w:lang w:eastAsia="cs-CZ"/>
        </w:rPr>
        <w:t>internetový obchod</w:t>
      </w:r>
      <w:r>
        <w:rPr>
          <w:rFonts w:eastAsia="Times New Roman" w:cstheme="minorHAnsi"/>
          <w:color w:val="222222"/>
          <w:sz w:val="20"/>
          <w:szCs w:val="20"/>
          <w:lang w:eastAsia="cs-CZ"/>
        </w:rPr>
        <w:t>“) provozovaného podnikatelem</w:t>
      </w:r>
    </w:p>
    <w:p w14:paraId="7858A864" w14:textId="77777777" w:rsidR="00AF39EE" w:rsidRPr="00E34657" w:rsidRDefault="00AF39EE" w:rsidP="00AF39EE">
      <w:p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E34657">
        <w:rPr>
          <w:rFonts w:eastAsia="Times New Roman" w:cstheme="minorHAnsi"/>
          <w:b/>
          <w:sz w:val="20"/>
          <w:szCs w:val="20"/>
        </w:rPr>
        <w:t>Alena Dřevíkovská</w:t>
      </w:r>
    </w:p>
    <w:p w14:paraId="7C40FA30" w14:textId="77777777" w:rsidR="00AF39EE" w:rsidRPr="00E34657" w:rsidRDefault="00AF39EE" w:rsidP="00AF39E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E34657">
        <w:rPr>
          <w:rFonts w:eastAsia="Times New Roman" w:cstheme="minorHAnsi"/>
          <w:sz w:val="20"/>
          <w:szCs w:val="20"/>
        </w:rPr>
        <w:t>IČO: 76381692</w:t>
      </w:r>
    </w:p>
    <w:p w14:paraId="63CAF900" w14:textId="77777777" w:rsidR="00AF39EE" w:rsidRPr="00E34657" w:rsidRDefault="00AF39EE" w:rsidP="00AF39E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E34657">
        <w:rPr>
          <w:rFonts w:eastAsia="Times New Roman" w:cstheme="minorHAnsi"/>
          <w:sz w:val="20"/>
          <w:szCs w:val="20"/>
        </w:rPr>
        <w:t>se sídlem Vítězná 37/58, Drahovice, 360 01 Karlovy Vary</w:t>
      </w:r>
    </w:p>
    <w:p w14:paraId="7CBF4EB0" w14:textId="77777777" w:rsidR="00AF39EE" w:rsidRPr="00E34657" w:rsidRDefault="00AF39EE" w:rsidP="00AF39E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E34657">
        <w:rPr>
          <w:rFonts w:eastAsia="Times New Roman" w:cstheme="minorHAnsi"/>
          <w:sz w:val="20"/>
          <w:szCs w:val="20"/>
        </w:rPr>
        <w:t xml:space="preserve">podnikatelka zapsaná v živnostenském rejstříku vedeném Magistrátem města Karlovy Vary                </w:t>
      </w:r>
    </w:p>
    <w:p w14:paraId="523AA009" w14:textId="151485F6" w:rsidR="00AF39EE" w:rsidRPr="00E34657" w:rsidRDefault="00AF39EE" w:rsidP="00AF39E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E34657">
        <w:rPr>
          <w:rFonts w:eastAsia="Times New Roman" w:cstheme="minorHAnsi"/>
          <w:sz w:val="20"/>
          <w:szCs w:val="20"/>
        </w:rPr>
        <w:t xml:space="preserve">e-mail: </w:t>
      </w:r>
      <w:r w:rsidR="00A27DDB">
        <w:rPr>
          <w:rFonts w:eastAsia="Times New Roman" w:cstheme="minorHAnsi"/>
          <w:sz w:val="20"/>
          <w:szCs w:val="20"/>
        </w:rPr>
        <w:t>info@ascos.cz</w:t>
      </w:r>
    </w:p>
    <w:p w14:paraId="2E1A5AE7" w14:textId="5AC631CE" w:rsidR="00AF39EE" w:rsidRPr="00E34657" w:rsidRDefault="00AF39EE" w:rsidP="00AF39EE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E34657">
        <w:rPr>
          <w:rFonts w:eastAsia="Times New Roman" w:cstheme="minorHAnsi"/>
          <w:sz w:val="20"/>
          <w:szCs w:val="20"/>
        </w:rPr>
        <w:t xml:space="preserve">telefon: </w:t>
      </w:r>
      <w:r w:rsidR="00A27DDB">
        <w:rPr>
          <w:rFonts w:eastAsia="Times New Roman" w:cstheme="minorHAnsi"/>
          <w:sz w:val="20"/>
          <w:szCs w:val="20"/>
        </w:rPr>
        <w:t>+420 774 069 496</w:t>
      </w:r>
    </w:p>
    <w:p w14:paraId="2B0D22C6" w14:textId="672260EB" w:rsidR="007A7368" w:rsidRPr="00D44964" w:rsidRDefault="007A7368" w:rsidP="00760EE9">
      <w:pPr>
        <w:shd w:val="clear" w:color="auto" w:fill="FFFFFF"/>
        <w:spacing w:after="0" w:line="240" w:lineRule="auto"/>
        <w:jc w:val="both"/>
        <w:rPr>
          <w:rFonts w:eastAsia="Times New Roman" w:cstheme="minorHAnsi"/>
          <w:sz w:val="20"/>
          <w:szCs w:val="20"/>
          <w:highlight w:val="yellow"/>
          <w:lang w:eastAsia="cs-CZ"/>
        </w:rPr>
      </w:pPr>
      <w:r w:rsidRPr="00D44964">
        <w:rPr>
          <w:rFonts w:eastAsia="Times New Roman" w:cstheme="minorHAnsi"/>
          <w:sz w:val="20"/>
          <w:szCs w:val="20"/>
          <w:lang w:eastAsia="cs-CZ"/>
        </w:rPr>
        <w:t>(dále jen „</w:t>
      </w:r>
      <w:r w:rsidRPr="00D44964">
        <w:rPr>
          <w:rFonts w:eastAsia="Times New Roman" w:cstheme="minorHAnsi"/>
          <w:b/>
          <w:sz w:val="20"/>
          <w:szCs w:val="20"/>
          <w:lang w:eastAsia="cs-CZ"/>
        </w:rPr>
        <w:t>prodávající</w:t>
      </w:r>
      <w:r w:rsidRPr="00D44964">
        <w:rPr>
          <w:rFonts w:eastAsia="Times New Roman" w:cstheme="minorHAnsi"/>
          <w:sz w:val="20"/>
          <w:szCs w:val="20"/>
          <w:lang w:eastAsia="cs-CZ"/>
        </w:rPr>
        <w:t>“)</w:t>
      </w:r>
    </w:p>
    <w:p w14:paraId="31FBDC2C" w14:textId="77777777" w:rsidR="007A7368" w:rsidRPr="00D44964" w:rsidRDefault="007A7368" w:rsidP="00760EE9">
      <w:pPr>
        <w:shd w:val="clear" w:color="auto" w:fill="FFFFFF"/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color w:val="222222"/>
          <w:sz w:val="20"/>
          <w:szCs w:val="20"/>
          <w:lang w:eastAsia="cs-CZ"/>
        </w:rPr>
      </w:pPr>
      <w:r w:rsidRPr="00D44964">
        <w:rPr>
          <w:rFonts w:eastAsia="Times New Roman" w:cstheme="minorHAnsi"/>
          <w:b/>
          <w:bCs/>
          <w:color w:val="222222"/>
          <w:sz w:val="20"/>
          <w:szCs w:val="20"/>
          <w:lang w:eastAsia="cs-CZ"/>
        </w:rPr>
        <w:t>ADRESA PRO DORUČOVÁNÍ REKLAMACÍ:</w:t>
      </w:r>
    </w:p>
    <w:p w14:paraId="0EE31705" w14:textId="1460A13B" w:rsidR="00F7111E" w:rsidRPr="00DE77CB" w:rsidRDefault="00A27DDB" w:rsidP="00760EE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222222"/>
          <w:sz w:val="20"/>
          <w:szCs w:val="20"/>
          <w:lang w:eastAsia="cs-CZ"/>
        </w:rPr>
      </w:pPr>
      <w:r>
        <w:rPr>
          <w:rFonts w:eastAsia="Times New Roman" w:cstheme="minorHAnsi"/>
          <w:b/>
          <w:bCs/>
          <w:color w:val="222222"/>
          <w:sz w:val="20"/>
          <w:szCs w:val="20"/>
          <w:lang w:eastAsia="cs-CZ"/>
        </w:rPr>
        <w:t>Kopírovací a tiskové centrum, Školská 36, Praha, 11000</w:t>
      </w:r>
    </w:p>
    <w:p w14:paraId="5AF5DFD1" w14:textId="69C392C9" w:rsidR="007A7368" w:rsidRPr="00D44964" w:rsidRDefault="007A7368" w:rsidP="00760EE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0"/>
          <w:szCs w:val="20"/>
          <w:lang w:eastAsia="cs-CZ"/>
        </w:rPr>
      </w:pPr>
      <w:r w:rsidRPr="00D44964">
        <w:rPr>
          <w:rFonts w:eastAsia="Times New Roman" w:cstheme="minorHAnsi"/>
          <w:bCs/>
          <w:color w:val="222222"/>
          <w:sz w:val="20"/>
          <w:szCs w:val="20"/>
          <w:lang w:eastAsia="cs-CZ"/>
        </w:rPr>
        <w:t>Tento reklamační řád se použije výlučně ve vztahu k fyzické osobě, která uzavírá kupní smlouvu mimo svoji podnikatelskou činnost jako spotřebitel (dále jen „</w:t>
      </w:r>
      <w:r w:rsidRPr="00DE77CB">
        <w:rPr>
          <w:rFonts w:eastAsia="Times New Roman" w:cstheme="minorHAnsi"/>
          <w:b/>
          <w:color w:val="222222"/>
          <w:sz w:val="20"/>
          <w:szCs w:val="20"/>
          <w:lang w:eastAsia="cs-CZ"/>
        </w:rPr>
        <w:t>kupující</w:t>
      </w:r>
      <w:r w:rsidRPr="00D44964">
        <w:rPr>
          <w:rFonts w:eastAsia="Times New Roman" w:cstheme="minorHAnsi"/>
          <w:bCs/>
          <w:color w:val="222222"/>
          <w:sz w:val="20"/>
          <w:szCs w:val="20"/>
          <w:lang w:eastAsia="cs-CZ"/>
        </w:rPr>
        <w:t xml:space="preserve">“) prostřednictvím internetového obchodu. </w:t>
      </w:r>
    </w:p>
    <w:p w14:paraId="25983EE0" w14:textId="71981B77" w:rsidR="007A7368" w:rsidRDefault="003270BA" w:rsidP="00760EE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222222"/>
          <w:sz w:val="20"/>
          <w:szCs w:val="20"/>
          <w:lang w:eastAsia="cs-CZ"/>
        </w:rPr>
      </w:pPr>
      <w:r>
        <w:rPr>
          <w:rFonts w:eastAsia="Times New Roman" w:cstheme="minorHAnsi"/>
          <w:b/>
          <w:color w:val="222222"/>
          <w:sz w:val="20"/>
          <w:szCs w:val="20"/>
          <w:lang w:eastAsia="cs-CZ"/>
        </w:rPr>
        <w:t>Jaké vady lze reklamovat?</w:t>
      </w:r>
    </w:p>
    <w:p w14:paraId="1A8EC39E" w14:textId="33F7B429" w:rsidR="003270BA" w:rsidRPr="008246FE" w:rsidRDefault="003270BA" w:rsidP="003270BA">
      <w:pPr>
        <w:pStyle w:val="paragraph"/>
        <w:shd w:val="clear" w:color="auto" w:fill="FFFFFF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 xml:space="preserve">1. </w:t>
      </w:r>
      <w:r w:rsidRPr="008246FE"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 xml:space="preserve">Prodávající odpovídá kupujícímu za to, že </w:t>
      </w:r>
      <w:r w:rsidRPr="003270BA">
        <w:rPr>
          <w:rStyle w:val="normaltextrun"/>
          <w:rFonts w:asciiTheme="minorHAnsi" w:hAnsiTheme="minorHAnsi" w:cstheme="minorHAnsi"/>
          <w:b/>
          <w:color w:val="222222"/>
          <w:sz w:val="20"/>
          <w:szCs w:val="20"/>
        </w:rPr>
        <w:t>prodávané zboží je ve shodě s kupní smlouvou</w:t>
      </w:r>
      <w:r w:rsidRPr="008246FE"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>, zejména, že je bez vad.  Prodávající zejména odpovídá, že v době, kdy kupující zboží převzal</w:t>
      </w:r>
      <w:r w:rsidRPr="008246FE">
        <w:rPr>
          <w:rStyle w:val="eop"/>
          <w:rFonts w:asciiTheme="minorHAnsi" w:hAnsiTheme="minorHAnsi" w:cstheme="minorHAnsi"/>
          <w:color w:val="222222"/>
          <w:sz w:val="20"/>
          <w:szCs w:val="20"/>
        </w:rPr>
        <w:t> </w:t>
      </w:r>
    </w:p>
    <w:p w14:paraId="71F351B9" w14:textId="5AE75F0E" w:rsidR="003270BA" w:rsidRPr="008246FE" w:rsidRDefault="003270BA" w:rsidP="003270BA">
      <w:pPr>
        <w:pStyle w:val="paragraph"/>
        <w:numPr>
          <w:ilvl w:val="0"/>
          <w:numId w:val="5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246FE"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>odpovídá ujednanému popisu, druhu a množství,</w:t>
      </w:r>
      <w:r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 xml:space="preserve"> jakosti </w:t>
      </w:r>
      <w:r w:rsidRPr="008246FE"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>a jiným ujednaným vlastnostem,</w:t>
      </w:r>
      <w:r w:rsidRPr="008246FE">
        <w:rPr>
          <w:rStyle w:val="eop"/>
          <w:rFonts w:asciiTheme="minorHAnsi" w:hAnsiTheme="minorHAnsi" w:cstheme="minorHAnsi"/>
          <w:color w:val="222222"/>
          <w:sz w:val="20"/>
          <w:szCs w:val="20"/>
        </w:rPr>
        <w:t> </w:t>
      </w:r>
    </w:p>
    <w:p w14:paraId="1E93116F" w14:textId="77777777" w:rsidR="003270BA" w:rsidRPr="008246FE" w:rsidRDefault="003270BA" w:rsidP="003270BA">
      <w:pPr>
        <w:pStyle w:val="paragraph"/>
        <w:numPr>
          <w:ilvl w:val="0"/>
          <w:numId w:val="5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246FE"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>je vhodné k účelu, pro který jej kupující požaduje a s nimiž prodávající souhlasil, a</w:t>
      </w:r>
      <w:r w:rsidRPr="008246FE">
        <w:rPr>
          <w:rStyle w:val="eop"/>
          <w:rFonts w:asciiTheme="minorHAnsi" w:hAnsiTheme="minorHAnsi" w:cstheme="minorHAnsi"/>
          <w:color w:val="222222"/>
          <w:sz w:val="20"/>
          <w:szCs w:val="20"/>
        </w:rPr>
        <w:t> </w:t>
      </w:r>
    </w:p>
    <w:p w14:paraId="0B10801B" w14:textId="3BD4FA0F" w:rsidR="003270BA" w:rsidRPr="008246FE" w:rsidRDefault="003270BA" w:rsidP="003270BA">
      <w:pPr>
        <w:pStyle w:val="paragraph"/>
        <w:numPr>
          <w:ilvl w:val="0"/>
          <w:numId w:val="5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246FE"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>je do</w:t>
      </w:r>
      <w:r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 xml:space="preserve">dáno s ujednaným příslušenstvím </w:t>
      </w:r>
      <w:r w:rsidRPr="00DE77CB"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>a pokyny k použití.</w:t>
      </w:r>
    </w:p>
    <w:p w14:paraId="130F48CE" w14:textId="77777777" w:rsidR="003270BA" w:rsidRPr="008246FE" w:rsidRDefault="003270BA" w:rsidP="003270BA">
      <w:pPr>
        <w:pStyle w:val="paragraph"/>
        <w:shd w:val="clear" w:color="auto" w:fill="FFFFFF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246FE"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 xml:space="preserve">Prodávající rovněž odpovídá kupujícímu, že </w:t>
      </w:r>
      <w:r w:rsidRPr="003270BA">
        <w:rPr>
          <w:rStyle w:val="normaltextrun"/>
          <w:rFonts w:asciiTheme="minorHAnsi" w:hAnsiTheme="minorHAnsi" w:cstheme="minorHAnsi"/>
          <w:b/>
          <w:color w:val="222222"/>
          <w:sz w:val="20"/>
          <w:szCs w:val="20"/>
        </w:rPr>
        <w:t>vedle ujednaných vlastností</w:t>
      </w:r>
      <w:r w:rsidRPr="008246FE">
        <w:rPr>
          <w:rStyle w:val="eop"/>
          <w:rFonts w:asciiTheme="minorHAnsi" w:hAnsiTheme="minorHAnsi" w:cstheme="minorHAnsi"/>
          <w:color w:val="222222"/>
          <w:sz w:val="20"/>
          <w:szCs w:val="20"/>
        </w:rPr>
        <w:t> </w:t>
      </w:r>
    </w:p>
    <w:p w14:paraId="4C68B4C4" w14:textId="77777777" w:rsidR="003270BA" w:rsidRPr="008246FE" w:rsidRDefault="003270BA" w:rsidP="003270BA">
      <w:pPr>
        <w:pStyle w:val="paragraph"/>
        <w:numPr>
          <w:ilvl w:val="0"/>
          <w:numId w:val="6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246FE"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>je zboží vhodné k účelu, k němuž se věc tohoto druh obvykle používá,</w:t>
      </w:r>
      <w:r w:rsidRPr="008246FE">
        <w:rPr>
          <w:rStyle w:val="eop"/>
          <w:rFonts w:asciiTheme="minorHAnsi" w:hAnsiTheme="minorHAnsi" w:cstheme="minorHAnsi"/>
          <w:color w:val="222222"/>
          <w:sz w:val="20"/>
          <w:szCs w:val="20"/>
        </w:rPr>
        <w:t> </w:t>
      </w:r>
    </w:p>
    <w:p w14:paraId="67EBAA4D" w14:textId="77777777" w:rsidR="003270BA" w:rsidRPr="008246FE" w:rsidRDefault="003270BA" w:rsidP="003270BA">
      <w:pPr>
        <w:pStyle w:val="paragraph"/>
        <w:numPr>
          <w:ilvl w:val="0"/>
          <w:numId w:val="6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246FE"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>zboží množstvím, jakostí a dalšími vlastnostmi, včetně životnosti, odpovídá obvyklým vlastnostem věci téhož druhu, které může kupující rozumně očekávat, i s ohledem na veřejná prohlášení učiněná prodávajícím nebo jinou osobou v témže smluvním řetězci, zejména reklamou nebo označením,</w:t>
      </w:r>
      <w:r w:rsidRPr="008246FE">
        <w:rPr>
          <w:rStyle w:val="eop"/>
          <w:rFonts w:asciiTheme="minorHAnsi" w:hAnsiTheme="minorHAnsi" w:cstheme="minorHAnsi"/>
          <w:color w:val="222222"/>
          <w:sz w:val="20"/>
          <w:szCs w:val="20"/>
        </w:rPr>
        <w:t> </w:t>
      </w:r>
    </w:p>
    <w:p w14:paraId="56F149C7" w14:textId="77777777" w:rsidR="003270BA" w:rsidRPr="008246FE" w:rsidRDefault="003270BA" w:rsidP="003270BA">
      <w:pPr>
        <w:pStyle w:val="paragraph"/>
        <w:numPr>
          <w:ilvl w:val="0"/>
          <w:numId w:val="6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246FE"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>je zboží dodáno s příslušenstvím, včetně obalu, a jiných pokynů k použití, které může kupující rozumně očekávat, a</w:t>
      </w:r>
      <w:r w:rsidRPr="008246FE">
        <w:rPr>
          <w:rStyle w:val="eop"/>
          <w:rFonts w:asciiTheme="minorHAnsi" w:hAnsiTheme="minorHAnsi" w:cstheme="minorHAnsi"/>
          <w:color w:val="222222"/>
          <w:sz w:val="20"/>
          <w:szCs w:val="20"/>
        </w:rPr>
        <w:t> </w:t>
      </w:r>
    </w:p>
    <w:p w14:paraId="01A83029" w14:textId="77777777" w:rsidR="003270BA" w:rsidRPr="00DE77CB" w:rsidRDefault="003270BA" w:rsidP="003270BA">
      <w:pPr>
        <w:pStyle w:val="paragraph"/>
        <w:numPr>
          <w:ilvl w:val="0"/>
          <w:numId w:val="6"/>
        </w:numPr>
        <w:shd w:val="clear" w:color="auto" w:fill="FFFFFF"/>
        <w:jc w:val="both"/>
        <w:textAlignment w:val="baseline"/>
        <w:rPr>
          <w:rStyle w:val="normaltextrun"/>
          <w:rFonts w:asciiTheme="minorHAnsi" w:hAnsiTheme="minorHAnsi" w:cstheme="minorHAnsi"/>
          <w:sz w:val="20"/>
          <w:szCs w:val="20"/>
        </w:rPr>
      </w:pPr>
      <w:r w:rsidRPr="008246FE"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 xml:space="preserve">zboží odpovídá jakostí nebo provedením vzorku nebo předloze, kterou prodávající kupujícímu poskytl </w:t>
      </w:r>
      <w:r w:rsidRPr="00DE77CB"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>před uzavřením smlouvy.</w:t>
      </w:r>
    </w:p>
    <w:p w14:paraId="2C4C58B5" w14:textId="77777777" w:rsidR="003270BA" w:rsidRPr="00250EB2" w:rsidRDefault="003270BA" w:rsidP="003270BA">
      <w:pPr>
        <w:pStyle w:val="paragraph"/>
        <w:shd w:val="clear" w:color="auto" w:fill="FFFFFF"/>
        <w:ind w:left="360"/>
        <w:jc w:val="both"/>
        <w:textAlignment w:val="baseline"/>
        <w:rPr>
          <w:rStyle w:val="normaltextrun"/>
          <w:rFonts w:asciiTheme="minorHAnsi" w:hAnsiTheme="minorHAnsi" w:cstheme="minorHAnsi"/>
          <w:color w:val="222222"/>
          <w:sz w:val="20"/>
          <w:szCs w:val="20"/>
        </w:rPr>
      </w:pPr>
      <w:r w:rsidRPr="00DE77CB"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>Prodávající není vázán výše uvedeným veřejným prohlášením, prokáže-li, že si ho nebyl vědom nebo že bylo v době uzavření kupní smlouvy upraveno alespoň srovnatelným způsobem, jakým bylo učiněno, anebo že na rozhodnutí o koupi zboží nemohlo mít vliv.</w:t>
      </w:r>
    </w:p>
    <w:p w14:paraId="07F3D9FF" w14:textId="2017406C" w:rsidR="003270BA" w:rsidRDefault="003270BA" w:rsidP="003270BA">
      <w:pPr>
        <w:pStyle w:val="paragraph"/>
        <w:shd w:val="clear" w:color="auto" w:fill="FFFFFF"/>
        <w:jc w:val="both"/>
        <w:textAlignment w:val="baseline"/>
        <w:rPr>
          <w:rStyle w:val="eop"/>
          <w:rFonts w:asciiTheme="minorHAnsi" w:hAnsiTheme="minorHAnsi" w:cstheme="minorHAnsi"/>
          <w:color w:val="222222"/>
          <w:sz w:val="20"/>
          <w:szCs w:val="20"/>
        </w:rPr>
      </w:pPr>
      <w:r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 xml:space="preserve">2. </w:t>
      </w:r>
      <w:r w:rsidRPr="008246FE"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>Projeví-li se vada během jednoho roku od převzetí zboží kupujícím, má se za to, že zboží bylo vadné již při převzetí</w:t>
      </w:r>
      <w:r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>, ledaže to povaha zboží nebo vady vylučuje</w:t>
      </w:r>
      <w:r w:rsidRPr="008246FE"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>. Tato doba neběží po dobu, po kterou kupující nemůže zboží užívat, v případě, že vadu vytkl oprávněně.</w:t>
      </w:r>
    </w:p>
    <w:p w14:paraId="373765CF" w14:textId="605E0286" w:rsidR="003270BA" w:rsidRPr="008246FE" w:rsidRDefault="00DE5622" w:rsidP="003270BA">
      <w:pPr>
        <w:pStyle w:val="paragraph"/>
        <w:shd w:val="clear" w:color="auto" w:fill="FFFFFF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>3</w:t>
      </w:r>
      <w:r w:rsidR="003270BA" w:rsidRPr="008246FE"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>. Kupujícímu nenáleží práva z vadného plnění, pokud vadu sám způsobil.</w:t>
      </w:r>
      <w:r w:rsidR="003270BA" w:rsidRPr="008246FE">
        <w:rPr>
          <w:rStyle w:val="eop"/>
          <w:rFonts w:asciiTheme="minorHAnsi" w:hAnsiTheme="minorHAnsi" w:cstheme="minorHAnsi"/>
          <w:color w:val="222222"/>
          <w:sz w:val="20"/>
          <w:szCs w:val="20"/>
        </w:rPr>
        <w:t> </w:t>
      </w:r>
    </w:p>
    <w:p w14:paraId="30991AFB" w14:textId="6B63C914" w:rsidR="003270BA" w:rsidRDefault="00DE5622" w:rsidP="003270BA">
      <w:pPr>
        <w:shd w:val="clear" w:color="auto" w:fill="FFFFFF"/>
        <w:spacing w:before="100" w:beforeAutospacing="1" w:after="100" w:afterAutospacing="1" w:line="240" w:lineRule="auto"/>
        <w:jc w:val="both"/>
        <w:rPr>
          <w:rStyle w:val="normaltextrun"/>
          <w:rFonts w:cstheme="minorHAnsi"/>
          <w:color w:val="222222"/>
          <w:sz w:val="20"/>
          <w:szCs w:val="20"/>
        </w:rPr>
      </w:pPr>
      <w:r>
        <w:rPr>
          <w:rStyle w:val="normaltextrun"/>
          <w:rFonts w:cstheme="minorHAnsi"/>
          <w:color w:val="222222"/>
          <w:sz w:val="20"/>
          <w:szCs w:val="20"/>
        </w:rPr>
        <w:t>4</w:t>
      </w:r>
      <w:r w:rsidR="003270BA" w:rsidRPr="008246FE">
        <w:rPr>
          <w:rStyle w:val="normaltextrun"/>
          <w:rFonts w:cstheme="minorHAnsi"/>
          <w:color w:val="222222"/>
          <w:sz w:val="20"/>
          <w:szCs w:val="20"/>
        </w:rPr>
        <w:t>. Vadou zboží není jeho opotřebení způsobené jeho obvyklým užíváním.</w:t>
      </w:r>
      <w:r>
        <w:rPr>
          <w:rStyle w:val="normaltextrun"/>
          <w:rFonts w:cstheme="minorHAnsi"/>
          <w:color w:val="222222"/>
          <w:sz w:val="20"/>
          <w:szCs w:val="20"/>
        </w:rPr>
        <w:t xml:space="preserve"> Vadou zboží není ani nesplnění subjektivního očekávání kupujícího.</w:t>
      </w:r>
    </w:p>
    <w:p w14:paraId="144897AE" w14:textId="7CACEABE" w:rsidR="00E33F95" w:rsidRPr="00D44964" w:rsidRDefault="00E33F95" w:rsidP="003270BA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222222"/>
          <w:sz w:val="20"/>
          <w:szCs w:val="20"/>
          <w:lang w:eastAsia="cs-CZ"/>
        </w:rPr>
      </w:pPr>
      <w:r w:rsidRPr="00D44964">
        <w:rPr>
          <w:rFonts w:eastAsia="Times New Roman" w:cstheme="minorHAnsi"/>
          <w:b/>
          <w:color w:val="222222"/>
          <w:sz w:val="20"/>
          <w:szCs w:val="20"/>
          <w:lang w:eastAsia="cs-CZ"/>
        </w:rPr>
        <w:t>Jaká je záruční doba?</w:t>
      </w:r>
    </w:p>
    <w:p w14:paraId="1186B92D" w14:textId="41D5066B" w:rsidR="00B627A6" w:rsidRDefault="00B627A6" w:rsidP="2EA438C2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Style w:val="normaltextrun"/>
          <w:color w:val="222222"/>
          <w:sz w:val="20"/>
          <w:szCs w:val="20"/>
        </w:rPr>
      </w:pPr>
      <w:r w:rsidRPr="2EA438C2">
        <w:rPr>
          <w:rStyle w:val="normaltextrun"/>
          <w:color w:val="222222"/>
          <w:sz w:val="20"/>
          <w:szCs w:val="20"/>
        </w:rPr>
        <w:t xml:space="preserve">1. </w:t>
      </w:r>
      <w:r w:rsidR="00D44964" w:rsidRPr="2EA438C2">
        <w:rPr>
          <w:rStyle w:val="normaltextrun"/>
          <w:color w:val="222222"/>
          <w:sz w:val="20"/>
          <w:szCs w:val="20"/>
        </w:rPr>
        <w:t>Kupující má právo vytknout vadu, která se na zboží projeví v době dvou (2) let od převzetí</w:t>
      </w:r>
      <w:r w:rsidR="1A402724" w:rsidRPr="2EA438C2">
        <w:rPr>
          <w:rStyle w:val="normaltextrun"/>
          <w:color w:val="222222"/>
          <w:sz w:val="20"/>
          <w:szCs w:val="20"/>
        </w:rPr>
        <w:t>,</w:t>
      </w:r>
      <w:r w:rsidR="00D44964" w:rsidRPr="2EA438C2">
        <w:rPr>
          <w:rStyle w:val="normaltextrun"/>
          <w:color w:val="222222"/>
          <w:sz w:val="20"/>
          <w:szCs w:val="20"/>
        </w:rPr>
        <w:t xml:space="preserve"> </w:t>
      </w:r>
      <w:r w:rsidR="779F59DA" w:rsidRPr="2EA438C2">
        <w:rPr>
          <w:rStyle w:val="normaltextrun"/>
          <w:rFonts w:ascii="Calibri" w:eastAsia="Calibri" w:hAnsi="Calibri" w:cs="Calibri"/>
          <w:color w:val="222222"/>
          <w:sz w:val="19"/>
          <w:szCs w:val="19"/>
        </w:rPr>
        <w:t>ledaže je předmětem kupní smlouvy koupě zuživatelné zboží. V takovém případě je kupující oprávněn vytknout vadu, která se na zboží projeví v době její použitelnosti, která je na zboží uvedena.</w:t>
      </w:r>
      <w:r w:rsidR="779F59DA" w:rsidRPr="2EA438C2">
        <w:rPr>
          <w:rStyle w:val="normaltextrun"/>
          <w:color w:val="222222"/>
          <w:sz w:val="20"/>
          <w:szCs w:val="20"/>
        </w:rPr>
        <w:t xml:space="preserve"> </w:t>
      </w:r>
      <w:r w:rsidR="00D44964" w:rsidRPr="2EA438C2">
        <w:rPr>
          <w:rStyle w:val="normaltextrun"/>
          <w:color w:val="222222"/>
          <w:sz w:val="20"/>
          <w:szCs w:val="20"/>
        </w:rPr>
        <w:t>Vytkl-li kupující vadu oprávněně, tato doba neběží po dobu, po kterou nemůže zboží kupující užívat.</w:t>
      </w:r>
    </w:p>
    <w:p w14:paraId="685FEF57" w14:textId="17D9FB12" w:rsidR="00E33F95" w:rsidRPr="00D44964" w:rsidRDefault="00B627A6" w:rsidP="00760EE9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color w:val="222222"/>
          <w:sz w:val="20"/>
          <w:szCs w:val="20"/>
          <w:lang w:eastAsia="cs-CZ"/>
        </w:rPr>
      </w:pPr>
      <w:r>
        <w:rPr>
          <w:rFonts w:eastAsia="Times New Roman" w:cstheme="minorHAnsi"/>
          <w:b/>
          <w:color w:val="222222"/>
          <w:sz w:val="20"/>
          <w:szCs w:val="20"/>
          <w:lang w:eastAsia="cs-CZ"/>
        </w:rPr>
        <w:t>Jaká práva z vadného plnění má kupující?</w:t>
      </w:r>
    </w:p>
    <w:p w14:paraId="1ABD5A21" w14:textId="289CBACE" w:rsidR="00B627A6" w:rsidRPr="008246FE" w:rsidRDefault="00B627A6" w:rsidP="00B627A6">
      <w:pPr>
        <w:pStyle w:val="paragraph"/>
        <w:shd w:val="clear" w:color="auto" w:fill="FFFFFF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 xml:space="preserve">1. </w:t>
      </w:r>
      <w:r w:rsidRPr="008246FE"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 xml:space="preserve">Má-li zboží vadu, může kupující požadovat její odstranění. Kupující může požadovat </w:t>
      </w:r>
      <w:r w:rsidRPr="008246FE">
        <w:rPr>
          <w:rStyle w:val="normaltextrun"/>
          <w:rFonts w:asciiTheme="minorHAnsi" w:hAnsiTheme="minorHAnsi" w:cstheme="minorHAnsi"/>
          <w:b/>
          <w:bCs/>
          <w:color w:val="222222"/>
          <w:sz w:val="20"/>
          <w:szCs w:val="20"/>
        </w:rPr>
        <w:t>dodání nového zboží bez vady</w:t>
      </w:r>
      <w:r w:rsidRPr="008246FE"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>.</w:t>
      </w:r>
    </w:p>
    <w:p w14:paraId="6D3771FC" w14:textId="6EC3D1C6" w:rsidR="00B627A6" w:rsidRPr="008246FE" w:rsidRDefault="00B627A6" w:rsidP="00B627A6">
      <w:pPr>
        <w:pStyle w:val="paragraph"/>
        <w:shd w:val="clear" w:color="auto" w:fill="FFFFFF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>2</w:t>
      </w:r>
      <w:r w:rsidRPr="008246FE"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 xml:space="preserve">. Kupující může požadovat </w:t>
      </w:r>
      <w:r w:rsidRPr="008246FE">
        <w:rPr>
          <w:rStyle w:val="normaltextrun"/>
          <w:rFonts w:asciiTheme="minorHAnsi" w:hAnsiTheme="minorHAnsi" w:cstheme="minorHAnsi"/>
          <w:b/>
          <w:bCs/>
          <w:color w:val="222222"/>
          <w:sz w:val="20"/>
          <w:szCs w:val="20"/>
        </w:rPr>
        <w:t>přiměřenou slevu z kupní ceny</w:t>
      </w:r>
      <w:r w:rsidRPr="008246FE"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 xml:space="preserve"> nebo </w:t>
      </w:r>
      <w:r w:rsidRPr="008246FE">
        <w:rPr>
          <w:rStyle w:val="normaltextrun"/>
          <w:rFonts w:asciiTheme="minorHAnsi" w:hAnsiTheme="minorHAnsi" w:cstheme="minorHAnsi"/>
          <w:b/>
          <w:bCs/>
          <w:color w:val="222222"/>
          <w:sz w:val="20"/>
          <w:szCs w:val="20"/>
        </w:rPr>
        <w:t>odstoupit od smlouvy</w:t>
      </w:r>
      <w:r w:rsidRPr="008246FE"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>, pokud:</w:t>
      </w:r>
      <w:r w:rsidRPr="008246FE">
        <w:rPr>
          <w:rStyle w:val="eop"/>
          <w:rFonts w:asciiTheme="minorHAnsi" w:hAnsiTheme="minorHAnsi" w:cstheme="minorHAnsi"/>
          <w:color w:val="222222"/>
          <w:sz w:val="20"/>
          <w:szCs w:val="20"/>
        </w:rPr>
        <w:t> </w:t>
      </w:r>
    </w:p>
    <w:p w14:paraId="031CD420" w14:textId="77777777" w:rsidR="00B627A6" w:rsidRPr="008246FE" w:rsidRDefault="00B627A6" w:rsidP="00B627A6">
      <w:pPr>
        <w:pStyle w:val="paragraph"/>
        <w:numPr>
          <w:ilvl w:val="0"/>
          <w:numId w:val="7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246FE"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>prodávající vadu odmítnul odstranit, nebo jí neodstranil v souladu s </w:t>
      </w:r>
      <w:r w:rsidRPr="008246FE">
        <w:rPr>
          <w:rStyle w:val="spellingerror"/>
          <w:rFonts w:asciiTheme="minorHAnsi" w:hAnsiTheme="minorHAnsi" w:cstheme="minorHAnsi"/>
          <w:color w:val="222222"/>
          <w:sz w:val="20"/>
          <w:szCs w:val="20"/>
        </w:rPr>
        <w:t>ust</w:t>
      </w:r>
      <w:r w:rsidRPr="008246FE"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>. § 2170 odst. 1 a 2 občanského zákoníku,</w:t>
      </w:r>
      <w:r w:rsidRPr="008246FE">
        <w:rPr>
          <w:rStyle w:val="eop"/>
          <w:rFonts w:asciiTheme="minorHAnsi" w:hAnsiTheme="minorHAnsi" w:cstheme="minorHAnsi"/>
          <w:color w:val="222222"/>
          <w:sz w:val="20"/>
          <w:szCs w:val="20"/>
        </w:rPr>
        <w:t> </w:t>
      </w:r>
    </w:p>
    <w:p w14:paraId="0402819B" w14:textId="77777777" w:rsidR="00B627A6" w:rsidRPr="008246FE" w:rsidRDefault="00B627A6" w:rsidP="00B627A6">
      <w:pPr>
        <w:pStyle w:val="paragraph"/>
        <w:numPr>
          <w:ilvl w:val="0"/>
          <w:numId w:val="7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246FE"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>se vada projeví opakovaně,</w:t>
      </w:r>
      <w:r w:rsidRPr="008246FE">
        <w:rPr>
          <w:rStyle w:val="eop"/>
          <w:rFonts w:asciiTheme="minorHAnsi" w:hAnsiTheme="minorHAnsi" w:cstheme="minorHAnsi"/>
          <w:color w:val="222222"/>
          <w:sz w:val="20"/>
          <w:szCs w:val="20"/>
        </w:rPr>
        <w:t> </w:t>
      </w:r>
    </w:p>
    <w:p w14:paraId="6F32D0B4" w14:textId="77777777" w:rsidR="00B627A6" w:rsidRPr="008246FE" w:rsidRDefault="00B627A6" w:rsidP="00B627A6">
      <w:pPr>
        <w:pStyle w:val="paragraph"/>
        <w:numPr>
          <w:ilvl w:val="0"/>
          <w:numId w:val="7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246FE"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>je vada podstatným porušením kupní smlouvy, nebo</w:t>
      </w:r>
      <w:r w:rsidRPr="008246FE">
        <w:rPr>
          <w:rStyle w:val="eop"/>
          <w:rFonts w:asciiTheme="minorHAnsi" w:hAnsiTheme="minorHAnsi" w:cstheme="minorHAnsi"/>
          <w:color w:val="222222"/>
          <w:sz w:val="20"/>
          <w:szCs w:val="20"/>
        </w:rPr>
        <w:t> </w:t>
      </w:r>
    </w:p>
    <w:p w14:paraId="0B7D7F79" w14:textId="77777777" w:rsidR="00B627A6" w:rsidRPr="008246FE" w:rsidRDefault="00B627A6" w:rsidP="00B627A6">
      <w:pPr>
        <w:pStyle w:val="paragraph"/>
        <w:numPr>
          <w:ilvl w:val="0"/>
          <w:numId w:val="7"/>
        </w:numPr>
        <w:shd w:val="clear" w:color="auto" w:fill="FFFFFF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246FE">
        <w:rPr>
          <w:rStyle w:val="normaltextrun"/>
          <w:rFonts w:asciiTheme="minorHAnsi" w:hAnsiTheme="minorHAnsi" w:cstheme="minorHAnsi"/>
          <w:color w:val="222222"/>
          <w:sz w:val="20"/>
          <w:szCs w:val="20"/>
        </w:rPr>
        <w:t>je z prohlášení prodávajícího nebo z okolností zjevné, že vada nebude odstraněna v přiměřené době nebo bez značných obtíží pro kupujícího.</w:t>
      </w:r>
      <w:r w:rsidRPr="008246FE">
        <w:rPr>
          <w:rStyle w:val="eop"/>
          <w:rFonts w:asciiTheme="minorHAnsi" w:hAnsiTheme="minorHAnsi" w:cstheme="minorHAnsi"/>
          <w:color w:val="222222"/>
          <w:sz w:val="20"/>
          <w:szCs w:val="20"/>
        </w:rPr>
        <w:t> </w:t>
      </w:r>
    </w:p>
    <w:p w14:paraId="69539AA1" w14:textId="48670841" w:rsidR="00B627A6" w:rsidRDefault="00B627A6" w:rsidP="00B627A6">
      <w:pPr>
        <w:shd w:val="clear" w:color="auto" w:fill="FFFFFF"/>
        <w:spacing w:before="100" w:beforeAutospacing="1" w:after="100" w:afterAutospacing="1" w:line="240" w:lineRule="auto"/>
        <w:jc w:val="both"/>
        <w:rPr>
          <w:rStyle w:val="normaltextrun"/>
          <w:rFonts w:cstheme="minorHAnsi"/>
          <w:color w:val="222222"/>
          <w:sz w:val="20"/>
          <w:szCs w:val="20"/>
        </w:rPr>
      </w:pPr>
      <w:r>
        <w:rPr>
          <w:rStyle w:val="normaltextrun"/>
          <w:rFonts w:cstheme="minorHAnsi"/>
          <w:color w:val="222222"/>
          <w:sz w:val="20"/>
          <w:szCs w:val="20"/>
        </w:rPr>
        <w:t xml:space="preserve">3. </w:t>
      </w:r>
      <w:r w:rsidRPr="008246FE">
        <w:rPr>
          <w:rStyle w:val="normaltextrun"/>
          <w:rFonts w:cstheme="minorHAnsi"/>
          <w:color w:val="222222"/>
          <w:sz w:val="20"/>
          <w:szCs w:val="20"/>
        </w:rPr>
        <w:t>Kupující nemůže odstoupit od kupní smlouvy, je-li vada zboží nevýznamná.</w:t>
      </w:r>
    </w:p>
    <w:p w14:paraId="020EFF57" w14:textId="475FFC83" w:rsidR="00D44964" w:rsidRPr="00D44964" w:rsidRDefault="00D44964" w:rsidP="00B627A6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222222"/>
          <w:sz w:val="20"/>
          <w:szCs w:val="20"/>
          <w:lang w:eastAsia="cs-CZ"/>
        </w:rPr>
      </w:pPr>
      <w:r w:rsidRPr="00D44964">
        <w:rPr>
          <w:rFonts w:eastAsia="Times New Roman" w:cstheme="minorHAnsi"/>
          <w:b/>
          <w:bCs/>
          <w:color w:val="222222"/>
          <w:sz w:val="20"/>
          <w:szCs w:val="20"/>
          <w:lang w:eastAsia="cs-CZ"/>
        </w:rPr>
        <w:t>Jak postupovat při reklamaci?</w:t>
      </w:r>
    </w:p>
    <w:p w14:paraId="6621E108" w14:textId="4DF2FB5D" w:rsidR="00D44964" w:rsidRPr="008246FE" w:rsidRDefault="00B627A6" w:rsidP="00D44964">
      <w:pPr>
        <w:pStyle w:val="paragraph"/>
        <w:shd w:val="clear" w:color="auto" w:fill="FFFFFF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  <w:color w:val="222222"/>
          <w:sz w:val="20"/>
          <w:szCs w:val="20"/>
        </w:rPr>
        <w:t xml:space="preserve">1. </w:t>
      </w:r>
      <w:r w:rsidR="00D44964" w:rsidRPr="008246FE">
        <w:rPr>
          <w:rStyle w:val="normaltextrun"/>
          <w:rFonts w:ascii="Calibri" w:hAnsi="Calibri" w:cs="Calibri"/>
          <w:color w:val="222222"/>
          <w:sz w:val="20"/>
          <w:szCs w:val="20"/>
        </w:rPr>
        <w:t>Při uplatnění reklamace je kupující povinen označit vadu, nebo popsat, jak se vada projevuje, a jakým způsobem požaduje reklamaci vyřídit.</w:t>
      </w:r>
      <w:r w:rsidR="00D44964" w:rsidRPr="008246FE">
        <w:rPr>
          <w:rStyle w:val="eop"/>
          <w:rFonts w:ascii="Calibri" w:hAnsi="Calibri" w:cs="Calibri"/>
          <w:color w:val="222222"/>
          <w:sz w:val="20"/>
          <w:szCs w:val="20"/>
        </w:rPr>
        <w:t> </w:t>
      </w:r>
      <w:r w:rsidR="00D44964">
        <w:rPr>
          <w:rStyle w:val="eop"/>
          <w:rFonts w:ascii="Calibri" w:hAnsi="Calibri" w:cs="Calibri"/>
          <w:color w:val="222222"/>
          <w:sz w:val="20"/>
          <w:szCs w:val="20"/>
        </w:rPr>
        <w:t xml:space="preserve">K uplatnění reklamace může kupující využít vzorový </w:t>
      </w:r>
      <w:commentRangeStart w:id="0"/>
      <w:r w:rsidR="00D44964">
        <w:rPr>
          <w:rStyle w:val="eop"/>
          <w:rFonts w:ascii="Calibri" w:hAnsi="Calibri" w:cs="Calibri"/>
          <w:color w:val="222222"/>
          <w:sz w:val="20"/>
          <w:szCs w:val="20"/>
        </w:rPr>
        <w:t>formulář</w:t>
      </w:r>
      <w:commentRangeEnd w:id="0"/>
      <w:r w:rsidR="00D44964">
        <w:rPr>
          <w:rStyle w:val="Odkaznakoment"/>
          <w:rFonts w:ascii="Calibri" w:hAnsi="Calibri" w:cs="Calibri"/>
          <w:color w:val="222222"/>
          <w:sz w:val="20"/>
          <w:szCs w:val="20"/>
        </w:rPr>
        <w:commentReference w:id="0"/>
      </w:r>
      <w:r w:rsidR="00D44964">
        <w:rPr>
          <w:rStyle w:val="eop"/>
          <w:rFonts w:ascii="Calibri" w:hAnsi="Calibri" w:cs="Calibri"/>
          <w:color w:val="222222"/>
          <w:sz w:val="20"/>
          <w:szCs w:val="20"/>
        </w:rPr>
        <w:t xml:space="preserve"> pro reklamaci.</w:t>
      </w:r>
    </w:p>
    <w:p w14:paraId="3CC2EFBC" w14:textId="7E823252" w:rsidR="00D44964" w:rsidRPr="00A47DF5" w:rsidRDefault="00B627A6" w:rsidP="00A47DF5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color w:val="222222"/>
          <w:sz w:val="20"/>
          <w:szCs w:val="20"/>
          <w:lang w:eastAsia="cs-CZ"/>
        </w:rPr>
      </w:pPr>
      <w:r w:rsidRPr="00A47DF5">
        <w:rPr>
          <w:rStyle w:val="normaltextrun"/>
          <w:rFonts w:ascii="Calibri" w:hAnsi="Calibri" w:cs="Calibri"/>
          <w:color w:val="222222"/>
          <w:sz w:val="20"/>
          <w:szCs w:val="20"/>
        </w:rPr>
        <w:t xml:space="preserve">2. </w:t>
      </w:r>
      <w:r w:rsidR="00D44964" w:rsidRPr="00A47DF5">
        <w:rPr>
          <w:rStyle w:val="normaltextrun"/>
          <w:rFonts w:ascii="Calibri" w:hAnsi="Calibri" w:cs="Calibri"/>
          <w:color w:val="222222"/>
          <w:sz w:val="20"/>
          <w:szCs w:val="20"/>
        </w:rPr>
        <w:t xml:space="preserve">Adresa pro vrácení zboží z důvodu vytčení vady (reklamace je): </w:t>
      </w:r>
      <w:r w:rsidR="00A47DF5" w:rsidRPr="00A47DF5">
        <w:rPr>
          <w:rFonts w:eastAsia="Times New Roman" w:cstheme="minorHAnsi"/>
          <w:color w:val="222222"/>
          <w:sz w:val="20"/>
          <w:szCs w:val="20"/>
          <w:lang w:eastAsia="cs-CZ"/>
        </w:rPr>
        <w:t>Vítězná 37/58, Drahovice, 360 01 Karlovy Vary</w:t>
      </w:r>
      <w:r w:rsidR="00D44964" w:rsidRPr="00A47DF5">
        <w:rPr>
          <w:rStyle w:val="normaltextrun"/>
          <w:rFonts w:ascii="Calibri" w:hAnsi="Calibri" w:cs="Calibri"/>
          <w:color w:val="222222"/>
          <w:sz w:val="20"/>
          <w:szCs w:val="20"/>
        </w:rPr>
        <w:t>.</w:t>
      </w:r>
      <w:r w:rsidR="00D44964" w:rsidRPr="008246FE">
        <w:rPr>
          <w:rStyle w:val="normaltextrun"/>
          <w:rFonts w:ascii="Calibri" w:hAnsi="Calibri" w:cs="Calibri"/>
          <w:color w:val="222222"/>
          <w:sz w:val="20"/>
          <w:szCs w:val="20"/>
        </w:rPr>
        <w:t xml:space="preserve"> </w:t>
      </w:r>
      <w:r w:rsidR="00D44964" w:rsidRPr="00A47DF5">
        <w:rPr>
          <w:rStyle w:val="normaltextrun"/>
          <w:rFonts w:ascii="Calibri" w:hAnsi="Calibri" w:cs="Calibri"/>
          <w:color w:val="222222"/>
          <w:sz w:val="20"/>
          <w:szCs w:val="20"/>
        </w:rPr>
        <w:t>Prodávající je rovněž povinen přijmout reklamaci v kterékoli provozovně, v níž je přijetí reklamace možné</w:t>
      </w:r>
      <w:r w:rsidR="00D44964">
        <w:rPr>
          <w:rStyle w:val="normaltextrun"/>
          <w:rFonts w:ascii="Calibri" w:hAnsi="Calibri" w:cs="Calibri"/>
          <w:color w:val="222222"/>
          <w:sz w:val="20"/>
          <w:szCs w:val="20"/>
        </w:rPr>
        <w:t xml:space="preserve"> s ohledem na sortiment prodávaných výrobků a případně i ve svém sídle.</w:t>
      </w:r>
    </w:p>
    <w:p w14:paraId="1D73D47E" w14:textId="69DA5596" w:rsidR="00D44964" w:rsidRPr="008246FE" w:rsidRDefault="00B627A6" w:rsidP="00D44964">
      <w:pPr>
        <w:pStyle w:val="paragraph"/>
        <w:shd w:val="clear" w:color="auto" w:fill="FFFFFF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  <w:color w:val="222222"/>
          <w:sz w:val="20"/>
          <w:szCs w:val="20"/>
        </w:rPr>
        <w:t xml:space="preserve">3. </w:t>
      </w:r>
      <w:r w:rsidR="00D44964" w:rsidRPr="008246FE">
        <w:rPr>
          <w:rStyle w:val="normaltextrun"/>
          <w:rFonts w:ascii="Calibri" w:hAnsi="Calibri" w:cs="Calibri"/>
          <w:color w:val="222222"/>
          <w:sz w:val="20"/>
          <w:szCs w:val="20"/>
        </w:rPr>
        <w:t>Při uplatnění reklamace prodávající kupujícímu vystaví potvrzení, ve kterém uvede datum, kdy kupující reklamaci uplatnil, co je jejím obsahem, jaký způsob vyřízení reklamace požaduje a kontaktní údaje kupujícího pro účely poskytnutí informace o vyřízení reklamace.</w:t>
      </w:r>
      <w:r w:rsidR="00D44964" w:rsidRPr="008246FE">
        <w:rPr>
          <w:rStyle w:val="eop"/>
          <w:rFonts w:ascii="Calibri" w:hAnsi="Calibri" w:cs="Calibri"/>
          <w:color w:val="222222"/>
          <w:sz w:val="20"/>
          <w:szCs w:val="20"/>
        </w:rPr>
        <w:t> </w:t>
      </w:r>
    </w:p>
    <w:p w14:paraId="7FABAD67" w14:textId="781258D8" w:rsidR="00D44964" w:rsidRPr="008246FE" w:rsidRDefault="00B627A6" w:rsidP="00D44964">
      <w:pPr>
        <w:pStyle w:val="paragraph"/>
        <w:shd w:val="clear" w:color="auto" w:fill="FFFFFF"/>
        <w:jc w:val="both"/>
        <w:textAlignment w:val="baseline"/>
        <w:rPr>
          <w:rFonts w:ascii="Segoe UI" w:hAnsi="Segoe UI" w:cs="Segoe UI"/>
          <w:sz w:val="20"/>
          <w:szCs w:val="20"/>
        </w:rPr>
      </w:pPr>
      <w:r>
        <w:rPr>
          <w:rStyle w:val="normaltextrun"/>
          <w:rFonts w:ascii="Calibri" w:hAnsi="Calibri" w:cs="Calibri"/>
          <w:color w:val="222222"/>
          <w:sz w:val="20"/>
          <w:szCs w:val="20"/>
        </w:rPr>
        <w:t xml:space="preserve">4. </w:t>
      </w:r>
      <w:r w:rsidR="00D44964" w:rsidRPr="008246FE">
        <w:rPr>
          <w:rStyle w:val="normaltextrun"/>
          <w:rFonts w:ascii="Calibri" w:hAnsi="Calibri" w:cs="Calibri"/>
          <w:color w:val="222222"/>
          <w:sz w:val="20"/>
          <w:szCs w:val="20"/>
        </w:rPr>
        <w:t>Prodávající je povinen vyřídit reklamaci včetně odstranění vady a informovat o tom kupujícího ve lhůtě 30 dnů ode dne uplatnění reklamace, nedohodne-li se s kupujícím na delší lhůtě. Po marném uplynutí této lhůty je kupující oprávněn odstoupit od smlouvy nebo požadovat přiměřenou slevu z kupní ceny.</w:t>
      </w:r>
      <w:r w:rsidR="00D44964" w:rsidRPr="008246FE">
        <w:rPr>
          <w:rStyle w:val="eop"/>
          <w:rFonts w:ascii="Calibri" w:hAnsi="Calibri" w:cs="Calibri"/>
          <w:color w:val="222222"/>
          <w:sz w:val="20"/>
          <w:szCs w:val="20"/>
        </w:rPr>
        <w:t> </w:t>
      </w:r>
    </w:p>
    <w:p w14:paraId="0D98B0DF" w14:textId="0F0B665E" w:rsidR="00B627A6" w:rsidRPr="00B627A6" w:rsidRDefault="00B627A6" w:rsidP="00D44964">
      <w:pPr>
        <w:pStyle w:val="paragraph"/>
        <w:shd w:val="clear" w:color="auto" w:fill="FFFFFF"/>
        <w:jc w:val="both"/>
        <w:textAlignment w:val="baseline"/>
        <w:rPr>
          <w:rFonts w:ascii="Calibri" w:hAnsi="Calibri" w:cs="Calibri"/>
          <w:color w:val="222222"/>
          <w:sz w:val="20"/>
          <w:szCs w:val="20"/>
        </w:rPr>
      </w:pPr>
      <w:r>
        <w:rPr>
          <w:rStyle w:val="normaltextrun"/>
          <w:rFonts w:ascii="Calibri" w:hAnsi="Calibri" w:cs="Calibri"/>
          <w:color w:val="222222"/>
          <w:sz w:val="20"/>
          <w:szCs w:val="20"/>
        </w:rPr>
        <w:t xml:space="preserve">5. </w:t>
      </w:r>
      <w:r w:rsidR="00D44964" w:rsidRPr="008246FE">
        <w:rPr>
          <w:rStyle w:val="normaltextrun"/>
          <w:rFonts w:ascii="Calibri" w:hAnsi="Calibri" w:cs="Calibri"/>
          <w:color w:val="222222"/>
          <w:sz w:val="20"/>
          <w:szCs w:val="20"/>
        </w:rPr>
        <w:t>Prodávající je rovněž povinen vydat kupujícímu potvrzení o datu a způsobu vyřízení reklamace, včetně potvrzení o provedení opravy, době trvání reklamace, případn</w:t>
      </w:r>
      <w:r>
        <w:rPr>
          <w:rStyle w:val="normaltextrun"/>
          <w:rFonts w:ascii="Calibri" w:hAnsi="Calibri" w:cs="Calibri"/>
          <w:color w:val="222222"/>
          <w:sz w:val="20"/>
          <w:szCs w:val="20"/>
        </w:rPr>
        <w:t>ě písemné odůvodnění reklamace.</w:t>
      </w:r>
    </w:p>
    <w:p w14:paraId="4362DF6B" w14:textId="77777777" w:rsidR="00B627A6" w:rsidRDefault="00B627A6" w:rsidP="00760EE9">
      <w:pPr>
        <w:jc w:val="both"/>
        <w:rPr>
          <w:rFonts w:cstheme="minorHAnsi"/>
          <w:sz w:val="20"/>
          <w:szCs w:val="20"/>
        </w:rPr>
      </w:pPr>
    </w:p>
    <w:p w14:paraId="4321D959" w14:textId="77777777" w:rsidR="00B627A6" w:rsidRDefault="00B627A6" w:rsidP="00760EE9">
      <w:pPr>
        <w:jc w:val="both"/>
        <w:rPr>
          <w:rFonts w:cstheme="minorHAnsi"/>
          <w:sz w:val="20"/>
          <w:szCs w:val="20"/>
        </w:rPr>
      </w:pPr>
    </w:p>
    <w:p w14:paraId="2D4B377B" w14:textId="1CB41B74" w:rsidR="008D0F17" w:rsidRPr="00D44964" w:rsidRDefault="008D0F17" w:rsidP="00760EE9">
      <w:pPr>
        <w:jc w:val="both"/>
        <w:rPr>
          <w:rFonts w:cstheme="minorHAnsi"/>
          <w:sz w:val="20"/>
          <w:szCs w:val="20"/>
        </w:rPr>
      </w:pPr>
      <w:r w:rsidRPr="00D44964">
        <w:rPr>
          <w:rFonts w:cstheme="minorHAnsi"/>
          <w:sz w:val="20"/>
          <w:szCs w:val="20"/>
        </w:rPr>
        <w:t>Tento Reklamační řád je platný a účinný od</w:t>
      </w:r>
      <w:r w:rsidR="00A27DDB">
        <w:rPr>
          <w:rFonts w:cstheme="minorHAnsi"/>
          <w:sz w:val="20"/>
          <w:szCs w:val="20"/>
        </w:rPr>
        <w:t xml:space="preserve"> </w:t>
      </w:r>
      <w:r w:rsidR="00E946B8">
        <w:rPr>
          <w:rFonts w:cstheme="minorHAnsi"/>
          <w:sz w:val="20"/>
          <w:szCs w:val="20"/>
        </w:rPr>
        <w:t>10</w:t>
      </w:r>
      <w:r w:rsidR="00A27DDB">
        <w:rPr>
          <w:rFonts w:cstheme="minorHAnsi"/>
          <w:sz w:val="20"/>
          <w:szCs w:val="20"/>
        </w:rPr>
        <w:t>.1.2026</w:t>
      </w:r>
    </w:p>
    <w:p w14:paraId="095491C2" w14:textId="77777777" w:rsidR="0046516D" w:rsidRPr="00D44964" w:rsidRDefault="0046516D">
      <w:pPr>
        <w:rPr>
          <w:rFonts w:cstheme="minorHAnsi"/>
          <w:sz w:val="20"/>
          <w:szCs w:val="20"/>
        </w:rPr>
      </w:pPr>
    </w:p>
    <w:sectPr w:rsidR="0046516D" w:rsidRPr="00D4496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3A7164CA" w14:textId="77777777" w:rsidR="00D44964" w:rsidRDefault="00D44964" w:rsidP="00D44964">
      <w:r>
        <w:rPr>
          <w:rStyle w:val="Odkaznakoment"/>
        </w:rPr>
        <w:annotationRef/>
      </w:r>
      <w:r>
        <w:rPr>
          <w:sz w:val="20"/>
          <w:szCs w:val="20"/>
        </w:rPr>
        <w:t>Zde vložte odkaz ke stažení vzorového formuláře pro uplatnění reklamace.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A7164C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A7164CA" w16cid:durableId="272B6E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4485B" w14:textId="77777777" w:rsidR="00F9630F" w:rsidRDefault="00F9630F" w:rsidP="00AF7481">
      <w:pPr>
        <w:spacing w:after="0" w:line="240" w:lineRule="auto"/>
      </w:pPr>
      <w:r>
        <w:separator/>
      </w:r>
    </w:p>
  </w:endnote>
  <w:endnote w:type="continuationSeparator" w:id="0">
    <w:p w14:paraId="320304B6" w14:textId="77777777" w:rsidR="00F9630F" w:rsidRDefault="00F9630F" w:rsidP="00AF7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B8F71" w14:textId="77777777" w:rsidR="00AF7481" w:rsidRDefault="00AF74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B10BF" w14:textId="77777777" w:rsidR="00AF7481" w:rsidRDefault="00AF748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4121B" w14:textId="77777777" w:rsidR="00AF7481" w:rsidRDefault="00AF74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607DB" w14:textId="77777777" w:rsidR="00F9630F" w:rsidRDefault="00F9630F" w:rsidP="00AF7481">
      <w:pPr>
        <w:spacing w:after="0" w:line="240" w:lineRule="auto"/>
      </w:pPr>
      <w:r>
        <w:separator/>
      </w:r>
    </w:p>
  </w:footnote>
  <w:footnote w:type="continuationSeparator" w:id="0">
    <w:p w14:paraId="777A228E" w14:textId="77777777" w:rsidR="00F9630F" w:rsidRDefault="00F9630F" w:rsidP="00AF7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7D922" w14:textId="77777777" w:rsidR="00AF7481" w:rsidRDefault="00AF74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F641C" w14:textId="77777777" w:rsidR="00AF7481" w:rsidRDefault="00AF748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ECCA7" w14:textId="77777777" w:rsidR="00AF7481" w:rsidRDefault="00AF748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2EBC"/>
    <w:multiLevelType w:val="multilevel"/>
    <w:tmpl w:val="1C8A5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64C59"/>
    <w:multiLevelType w:val="multilevel"/>
    <w:tmpl w:val="7DE4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5586B"/>
    <w:multiLevelType w:val="multilevel"/>
    <w:tmpl w:val="5192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45BF4"/>
    <w:multiLevelType w:val="multilevel"/>
    <w:tmpl w:val="C0AC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E44F12"/>
    <w:multiLevelType w:val="multilevel"/>
    <w:tmpl w:val="5E4A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71B64"/>
    <w:multiLevelType w:val="multilevel"/>
    <w:tmpl w:val="5192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A17804"/>
    <w:multiLevelType w:val="multilevel"/>
    <w:tmpl w:val="5192D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5796936">
    <w:abstractNumId w:val="3"/>
  </w:num>
  <w:num w:numId="2" w16cid:durableId="2089577565">
    <w:abstractNumId w:val="1"/>
  </w:num>
  <w:num w:numId="3" w16cid:durableId="1361904724">
    <w:abstractNumId w:val="0"/>
  </w:num>
  <w:num w:numId="4" w16cid:durableId="1874492494">
    <w:abstractNumId w:val="4"/>
  </w:num>
  <w:num w:numId="5" w16cid:durableId="77335272">
    <w:abstractNumId w:val="5"/>
  </w:num>
  <w:num w:numId="6" w16cid:durableId="463737316">
    <w:abstractNumId w:val="2"/>
  </w:num>
  <w:num w:numId="7" w16cid:durableId="103403727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368"/>
    <w:rsid w:val="00073843"/>
    <w:rsid w:val="00077FB3"/>
    <w:rsid w:val="000E74C5"/>
    <w:rsid w:val="002B7D29"/>
    <w:rsid w:val="003142D4"/>
    <w:rsid w:val="003270BA"/>
    <w:rsid w:val="003C3E3A"/>
    <w:rsid w:val="00426E16"/>
    <w:rsid w:val="0046516D"/>
    <w:rsid w:val="0046741D"/>
    <w:rsid w:val="006A0B5C"/>
    <w:rsid w:val="00735F3D"/>
    <w:rsid w:val="00754EA7"/>
    <w:rsid w:val="00757ADC"/>
    <w:rsid w:val="00760EE9"/>
    <w:rsid w:val="007A7368"/>
    <w:rsid w:val="008D0F17"/>
    <w:rsid w:val="00990F9D"/>
    <w:rsid w:val="00A27DDB"/>
    <w:rsid w:val="00A47DF5"/>
    <w:rsid w:val="00AF39EE"/>
    <w:rsid w:val="00AF7481"/>
    <w:rsid w:val="00B627A6"/>
    <w:rsid w:val="00D44964"/>
    <w:rsid w:val="00DE5622"/>
    <w:rsid w:val="00DE77CB"/>
    <w:rsid w:val="00E33F95"/>
    <w:rsid w:val="00E62428"/>
    <w:rsid w:val="00E946B8"/>
    <w:rsid w:val="00F510E7"/>
    <w:rsid w:val="00F60B82"/>
    <w:rsid w:val="00F7111E"/>
    <w:rsid w:val="00F9630F"/>
    <w:rsid w:val="00FD6298"/>
    <w:rsid w:val="1A402724"/>
    <w:rsid w:val="2EA438C2"/>
    <w:rsid w:val="779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9FD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3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7A73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A736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A7368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36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A7368"/>
    <w:rPr>
      <w:color w:val="0000FF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368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E33F9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7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7481"/>
  </w:style>
  <w:style w:type="paragraph" w:styleId="Zpat">
    <w:name w:val="footer"/>
    <w:basedOn w:val="Normln"/>
    <w:link w:val="ZpatChar"/>
    <w:uiPriority w:val="99"/>
    <w:unhideWhenUsed/>
    <w:rsid w:val="00AF7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7481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D44964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D44964"/>
  </w:style>
  <w:style w:type="paragraph" w:customStyle="1" w:styleId="paragraph">
    <w:name w:val="paragraph"/>
    <w:basedOn w:val="Normln"/>
    <w:rsid w:val="00D4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D44964"/>
  </w:style>
  <w:style w:type="character" w:customStyle="1" w:styleId="spellingerror">
    <w:name w:val="spellingerror"/>
    <w:basedOn w:val="Standardnpsmoodstavce"/>
    <w:rsid w:val="00D44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adcos.cz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730</Words>
  <Characters>4309</Characters>
  <Application>Microsoft Office Word</Application>
  <DocSecurity>0</DocSecurity>
  <Lines>35</Lines>
  <Paragraphs>10</Paragraphs>
  <ScaleCrop>false</ScaleCrop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2022-02-16T13:12:00Z</dcterms:created>
  <dcterms:modified xsi:type="dcterms:W3CDTF">2026-01-10T11:35:00Z</dcterms:modified>
</cp:coreProperties>
</file>